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DD45BE">
        <w:rPr>
          <w:rFonts w:ascii="Times New Roman" w:hAnsi="Times New Roman" w:cs="Times New Roman"/>
          <w:sz w:val="24"/>
          <w:szCs w:val="24"/>
        </w:rPr>
        <w:t>3</w:t>
      </w:r>
      <w:r w:rsidR="00155B7D">
        <w:rPr>
          <w:rFonts w:ascii="Times New Roman" w:hAnsi="Times New Roman" w:cs="Times New Roman"/>
          <w:sz w:val="24"/>
          <w:szCs w:val="24"/>
        </w:rPr>
        <w:t>1</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155B7D">
        <w:rPr>
          <w:rFonts w:ascii="Times New Roman" w:hAnsi="Times New Roman" w:cs="Times New Roman"/>
          <w:sz w:val="24"/>
          <w:szCs w:val="24"/>
        </w:rPr>
        <w:t>03</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155B7D">
        <w:rPr>
          <w:rFonts w:ascii="Times New Roman" w:hAnsi="Times New Roman" w:cs="Times New Roman"/>
          <w:sz w:val="24"/>
          <w:szCs w:val="24"/>
          <w:lang w:val="kk-KZ"/>
        </w:rPr>
        <w:t>8</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952"/>
        <w:gridCol w:w="4820"/>
        <w:gridCol w:w="706"/>
        <w:gridCol w:w="706"/>
        <w:gridCol w:w="1279"/>
        <w:gridCol w:w="1421"/>
        <w:gridCol w:w="1706"/>
        <w:gridCol w:w="1920"/>
      </w:tblGrid>
      <w:tr w:rsidR="00136DEC" w:rsidRPr="00E02DD1" w:rsidTr="006846F0">
        <w:trPr>
          <w:jc w:val="center"/>
        </w:trPr>
        <w:tc>
          <w:tcPr>
            <w:tcW w:w="209"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 лота</w:t>
            </w:r>
          </w:p>
        </w:tc>
        <w:tc>
          <w:tcPr>
            <w:tcW w:w="912"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Наименование</w:t>
            </w:r>
          </w:p>
        </w:tc>
        <w:tc>
          <w:tcPr>
            <w:tcW w:w="1489"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Описание</w:t>
            </w:r>
          </w:p>
        </w:tc>
        <w:tc>
          <w:tcPr>
            <w:tcW w:w="218" w:type="pct"/>
            <w:vAlign w:val="center"/>
          </w:tcPr>
          <w:p w:rsidR="00AC04DF" w:rsidRPr="00E02DD1" w:rsidRDefault="00AC04DF" w:rsidP="0076733D">
            <w:pPr>
              <w:spacing w:after="0" w:line="240" w:lineRule="auto"/>
              <w:ind w:left="-108"/>
              <w:jc w:val="center"/>
              <w:rPr>
                <w:rFonts w:ascii="Times New Roman" w:hAnsi="Times New Roman" w:cs="Times New Roman"/>
                <w:sz w:val="24"/>
                <w:szCs w:val="24"/>
              </w:rPr>
            </w:pPr>
            <w:r w:rsidRPr="00E02DD1">
              <w:rPr>
                <w:rFonts w:ascii="Times New Roman" w:hAnsi="Times New Roman" w:cs="Times New Roman"/>
                <w:sz w:val="24"/>
                <w:szCs w:val="24"/>
              </w:rPr>
              <w:t>Ед.</w:t>
            </w:r>
          </w:p>
          <w:p w:rsidR="00AC04DF" w:rsidRPr="00E02DD1" w:rsidRDefault="00AC04DF" w:rsidP="0076733D">
            <w:pPr>
              <w:spacing w:after="0" w:line="240" w:lineRule="auto"/>
              <w:ind w:left="-108"/>
              <w:jc w:val="center"/>
              <w:rPr>
                <w:rFonts w:ascii="Times New Roman" w:hAnsi="Times New Roman" w:cs="Times New Roman"/>
                <w:sz w:val="24"/>
                <w:szCs w:val="24"/>
              </w:rPr>
            </w:pPr>
            <w:proofErr w:type="spellStart"/>
            <w:r w:rsidRPr="00E02DD1">
              <w:rPr>
                <w:rFonts w:ascii="Times New Roman" w:hAnsi="Times New Roman" w:cs="Times New Roman"/>
                <w:sz w:val="24"/>
                <w:szCs w:val="24"/>
              </w:rPr>
              <w:t>изм</w:t>
            </w:r>
            <w:proofErr w:type="spellEnd"/>
            <w:r w:rsidRPr="00E02DD1">
              <w:rPr>
                <w:rFonts w:ascii="Times New Roman" w:hAnsi="Times New Roman" w:cs="Times New Roman"/>
                <w:sz w:val="24"/>
                <w:szCs w:val="24"/>
              </w:rPr>
              <w:t>.</w:t>
            </w:r>
          </w:p>
        </w:tc>
        <w:tc>
          <w:tcPr>
            <w:tcW w:w="218"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Кол-во</w:t>
            </w:r>
          </w:p>
        </w:tc>
        <w:tc>
          <w:tcPr>
            <w:tcW w:w="395"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Цена, тенге</w:t>
            </w:r>
          </w:p>
        </w:tc>
        <w:tc>
          <w:tcPr>
            <w:tcW w:w="439"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Сумма, тенге</w:t>
            </w:r>
          </w:p>
        </w:tc>
        <w:tc>
          <w:tcPr>
            <w:tcW w:w="527"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Срок и условия поставки</w:t>
            </w:r>
          </w:p>
        </w:tc>
        <w:tc>
          <w:tcPr>
            <w:tcW w:w="593"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Место поставки</w:t>
            </w:r>
          </w:p>
        </w:tc>
      </w:tr>
      <w:tr w:rsidR="00B9173D" w:rsidRPr="00E02DD1" w:rsidTr="006846F0">
        <w:trPr>
          <w:trHeight w:val="403"/>
          <w:jc w:val="center"/>
        </w:trPr>
        <w:tc>
          <w:tcPr>
            <w:tcW w:w="209" w:type="pct"/>
            <w:vAlign w:val="center"/>
          </w:tcPr>
          <w:p w:rsidR="00B9173D" w:rsidRPr="00E02DD1" w:rsidRDefault="00B9173D"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1</w:t>
            </w:r>
          </w:p>
        </w:tc>
        <w:tc>
          <w:tcPr>
            <w:tcW w:w="912" w:type="pct"/>
            <w:vAlign w:val="center"/>
          </w:tcPr>
          <w:p w:rsidR="00B9173D" w:rsidRPr="001C5287" w:rsidRDefault="00B9173D" w:rsidP="001C5287">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Высокопоточная</w:t>
            </w:r>
            <w:proofErr w:type="spellEnd"/>
            <w:r>
              <w:rPr>
                <w:rFonts w:ascii="Times New Roman" w:hAnsi="Times New Roman" w:cs="Times New Roman"/>
                <w:sz w:val="24"/>
                <w:szCs w:val="24"/>
              </w:rPr>
              <w:t xml:space="preserve"> назальная канюля</w:t>
            </w:r>
          </w:p>
        </w:tc>
        <w:tc>
          <w:tcPr>
            <w:tcW w:w="1489" w:type="pct"/>
            <w:vAlign w:val="center"/>
          </w:tcPr>
          <w:p w:rsidR="00B9173D" w:rsidRPr="001C5287" w:rsidRDefault="00B9173D" w:rsidP="00155B7D">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Высокопоточная</w:t>
            </w:r>
            <w:proofErr w:type="spellEnd"/>
            <w:r>
              <w:rPr>
                <w:rFonts w:ascii="Times New Roman" w:hAnsi="Times New Roman" w:cs="Times New Roman"/>
                <w:sz w:val="24"/>
                <w:szCs w:val="24"/>
              </w:rPr>
              <w:t xml:space="preserve"> назальная канюля для проведения </w:t>
            </w:r>
            <w:proofErr w:type="spellStart"/>
            <w:r>
              <w:rPr>
                <w:rFonts w:ascii="Times New Roman" w:hAnsi="Times New Roman" w:cs="Times New Roman"/>
                <w:sz w:val="24"/>
                <w:szCs w:val="24"/>
              </w:rPr>
              <w:t>высокопоточной</w:t>
            </w:r>
            <w:proofErr w:type="spellEnd"/>
            <w:r>
              <w:rPr>
                <w:rFonts w:ascii="Times New Roman" w:hAnsi="Times New Roman" w:cs="Times New Roman"/>
                <w:sz w:val="24"/>
                <w:szCs w:val="24"/>
              </w:rPr>
              <w:t xml:space="preserve"> кислородной терапии у пациентов с острой респираторной недостаточностью (для подачи воздуха с или без кислородной смеси, макс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оток до 80 л/мин). Возможность подавать нагретые и увлажненные газы, обеспечивая универсальность применения в соответствии с состоянием пациента - наличие. Мягкие </w:t>
            </w:r>
            <w:proofErr w:type="spellStart"/>
            <w:r>
              <w:rPr>
                <w:rFonts w:ascii="Times New Roman" w:hAnsi="Times New Roman" w:cs="Times New Roman"/>
                <w:sz w:val="24"/>
                <w:szCs w:val="24"/>
              </w:rPr>
              <w:t>сисликоновые</w:t>
            </w:r>
            <w:proofErr w:type="spellEnd"/>
            <w:r>
              <w:rPr>
                <w:rFonts w:ascii="Times New Roman" w:hAnsi="Times New Roman" w:cs="Times New Roman"/>
                <w:sz w:val="24"/>
                <w:szCs w:val="24"/>
              </w:rPr>
              <w:t xml:space="preserve"> кончики канюли - наличие. Эластичный ремешок для фиксации канюли - наличие. </w:t>
            </w:r>
            <w:proofErr w:type="gramStart"/>
            <w:r>
              <w:rPr>
                <w:rFonts w:ascii="Times New Roman" w:hAnsi="Times New Roman" w:cs="Times New Roman"/>
                <w:sz w:val="24"/>
                <w:szCs w:val="24"/>
              </w:rPr>
              <w:t>Предназначены для использования одним пациентов сроком до семи дней.</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Универсальный</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коннектор</w:t>
            </w:r>
            <w:proofErr w:type="spellEnd"/>
            <w:r>
              <w:rPr>
                <w:rFonts w:ascii="Times New Roman" w:hAnsi="Times New Roman" w:cs="Times New Roman"/>
                <w:sz w:val="24"/>
                <w:szCs w:val="24"/>
              </w:rPr>
              <w:t xml:space="preserve"> для подключения к аппарату </w:t>
            </w:r>
            <w:proofErr w:type="spellStart"/>
            <w:r>
              <w:rPr>
                <w:rFonts w:ascii="Times New Roman" w:hAnsi="Times New Roman" w:cs="Times New Roman"/>
                <w:sz w:val="24"/>
                <w:szCs w:val="24"/>
              </w:rPr>
              <w:t>высокопоточной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оксигенации</w:t>
            </w:r>
            <w:proofErr w:type="spellEnd"/>
            <w:r>
              <w:rPr>
                <w:rFonts w:ascii="Times New Roman" w:hAnsi="Times New Roman" w:cs="Times New Roman"/>
                <w:sz w:val="24"/>
                <w:szCs w:val="24"/>
              </w:rPr>
              <w:t>.</w:t>
            </w:r>
          </w:p>
        </w:tc>
        <w:tc>
          <w:tcPr>
            <w:tcW w:w="218" w:type="pct"/>
            <w:vAlign w:val="center"/>
          </w:tcPr>
          <w:p w:rsidR="00B9173D" w:rsidRPr="001C5287" w:rsidRDefault="00B9173D" w:rsidP="001C5287">
            <w:pPr>
              <w:spacing w:after="0" w:line="240" w:lineRule="auto"/>
              <w:jc w:val="center"/>
              <w:rPr>
                <w:rFonts w:ascii="Times New Roman" w:hAnsi="Times New Roman" w:cs="Times New Roman"/>
                <w:sz w:val="24"/>
                <w:szCs w:val="24"/>
              </w:rPr>
            </w:pPr>
            <w:proofErr w:type="spellStart"/>
            <w:proofErr w:type="gramStart"/>
            <w:r w:rsidRPr="001C5287">
              <w:rPr>
                <w:rFonts w:ascii="Times New Roman" w:hAnsi="Times New Roman" w:cs="Times New Roman"/>
                <w:sz w:val="24"/>
                <w:szCs w:val="24"/>
              </w:rPr>
              <w:t>шт</w:t>
            </w:r>
            <w:proofErr w:type="spellEnd"/>
            <w:proofErr w:type="gramEnd"/>
          </w:p>
        </w:tc>
        <w:tc>
          <w:tcPr>
            <w:tcW w:w="218" w:type="pct"/>
            <w:vAlign w:val="center"/>
          </w:tcPr>
          <w:p w:rsidR="00B9173D" w:rsidRPr="00330817" w:rsidRDefault="00B9173D" w:rsidP="001C5287">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395" w:type="pct"/>
            <w:vAlign w:val="center"/>
          </w:tcPr>
          <w:p w:rsidR="00B9173D" w:rsidRDefault="00B9173D"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18000,00</w:t>
            </w:r>
          </w:p>
        </w:tc>
        <w:tc>
          <w:tcPr>
            <w:tcW w:w="439" w:type="pct"/>
            <w:vAlign w:val="center"/>
          </w:tcPr>
          <w:p w:rsidR="00B9173D" w:rsidRPr="001C5287" w:rsidRDefault="00B9173D"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90000</w:t>
            </w:r>
            <w:r>
              <w:rPr>
                <w:rFonts w:ascii="Times New Roman" w:hAnsi="Times New Roman" w:cs="Times New Roman"/>
                <w:sz w:val="24"/>
                <w:szCs w:val="24"/>
              </w:rPr>
              <w:t>,00</w:t>
            </w:r>
          </w:p>
        </w:tc>
        <w:tc>
          <w:tcPr>
            <w:tcW w:w="527" w:type="pct"/>
            <w:vMerge w:val="restart"/>
            <w:vAlign w:val="center"/>
          </w:tcPr>
          <w:p w:rsidR="00B9173D" w:rsidRPr="00E02DD1" w:rsidRDefault="00B9173D"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 течение 15 календарных дней</w:t>
            </w:r>
            <w:r w:rsidRPr="00E02DD1">
              <w:rPr>
                <w:rFonts w:ascii="Times New Roman" w:hAnsi="Times New Roman" w:cs="Times New Roman"/>
                <w:sz w:val="24"/>
                <w:szCs w:val="24"/>
              </w:rPr>
              <w:t xml:space="preserve"> с момента заключения договора, DDP*</w:t>
            </w:r>
          </w:p>
        </w:tc>
        <w:tc>
          <w:tcPr>
            <w:tcW w:w="593" w:type="pct"/>
            <w:vMerge w:val="restart"/>
            <w:vAlign w:val="center"/>
          </w:tcPr>
          <w:p w:rsidR="00B9173D" w:rsidRPr="00E02DD1" w:rsidRDefault="00B9173D" w:rsidP="001C5287">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B9173D" w:rsidRPr="00E02DD1" w:rsidTr="006846F0">
        <w:trPr>
          <w:trHeight w:val="403"/>
          <w:jc w:val="center"/>
        </w:trPr>
        <w:tc>
          <w:tcPr>
            <w:tcW w:w="209" w:type="pct"/>
            <w:vAlign w:val="center"/>
          </w:tcPr>
          <w:p w:rsidR="00B9173D" w:rsidRPr="00E02DD1" w:rsidRDefault="00B9173D" w:rsidP="001C52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12" w:type="pct"/>
            <w:vAlign w:val="center"/>
          </w:tcPr>
          <w:p w:rsidR="00B9173D" w:rsidRPr="006A291E" w:rsidRDefault="00B9173D" w:rsidP="006A291E">
            <w:pPr>
              <w:spacing w:after="0" w:line="240" w:lineRule="auto"/>
              <w:jc w:val="center"/>
              <w:rPr>
                <w:rFonts w:ascii="Times New Roman" w:hAnsi="Times New Roman" w:cs="Times New Roman"/>
                <w:sz w:val="24"/>
                <w:szCs w:val="24"/>
              </w:rPr>
            </w:pPr>
            <w:r w:rsidRPr="006A291E">
              <w:rPr>
                <w:rFonts w:ascii="Times New Roman" w:hAnsi="Times New Roman" w:cs="Times New Roman"/>
                <w:sz w:val="24"/>
                <w:szCs w:val="24"/>
              </w:rPr>
              <w:t>Термометр медицинский</w:t>
            </w:r>
          </w:p>
        </w:tc>
        <w:tc>
          <w:tcPr>
            <w:tcW w:w="1489" w:type="pct"/>
            <w:vAlign w:val="center"/>
          </w:tcPr>
          <w:p w:rsidR="00B9173D" w:rsidRPr="006A291E" w:rsidRDefault="00B9173D" w:rsidP="006A291E">
            <w:pPr>
              <w:spacing w:after="0" w:line="240" w:lineRule="auto"/>
              <w:jc w:val="center"/>
              <w:rPr>
                <w:rFonts w:ascii="Times New Roman" w:hAnsi="Times New Roman" w:cs="Times New Roman"/>
                <w:sz w:val="24"/>
                <w:szCs w:val="24"/>
              </w:rPr>
            </w:pPr>
            <w:proofErr w:type="gramStart"/>
            <w:r w:rsidRPr="006A291E">
              <w:rPr>
                <w:rFonts w:ascii="Times New Roman" w:hAnsi="Times New Roman" w:cs="Times New Roman"/>
                <w:sz w:val="24"/>
                <w:szCs w:val="24"/>
              </w:rPr>
              <w:t>Ртутный</w:t>
            </w:r>
            <w:proofErr w:type="gramEnd"/>
            <w:r w:rsidRPr="006A291E">
              <w:rPr>
                <w:rFonts w:ascii="Times New Roman" w:hAnsi="Times New Roman" w:cs="Times New Roman"/>
                <w:sz w:val="24"/>
                <w:szCs w:val="24"/>
              </w:rPr>
              <w:t xml:space="preserve"> стеклянный для измерения температуры тела со шкалой с делениями от 34 до 42</w:t>
            </w:r>
          </w:p>
        </w:tc>
        <w:tc>
          <w:tcPr>
            <w:tcW w:w="218" w:type="pct"/>
            <w:vAlign w:val="center"/>
          </w:tcPr>
          <w:p w:rsidR="00B9173D" w:rsidRPr="006A291E" w:rsidRDefault="00B9173D" w:rsidP="006A291E">
            <w:pPr>
              <w:spacing w:after="0" w:line="240" w:lineRule="auto"/>
              <w:jc w:val="center"/>
              <w:rPr>
                <w:rFonts w:ascii="Times New Roman" w:hAnsi="Times New Roman" w:cs="Times New Roman"/>
                <w:sz w:val="24"/>
                <w:szCs w:val="24"/>
              </w:rPr>
            </w:pPr>
            <w:proofErr w:type="spellStart"/>
            <w:proofErr w:type="gramStart"/>
            <w:r w:rsidRPr="006A291E">
              <w:rPr>
                <w:rFonts w:ascii="Times New Roman" w:hAnsi="Times New Roman" w:cs="Times New Roman"/>
                <w:sz w:val="24"/>
                <w:szCs w:val="24"/>
              </w:rPr>
              <w:t>шт</w:t>
            </w:r>
            <w:proofErr w:type="spellEnd"/>
            <w:proofErr w:type="gramEnd"/>
          </w:p>
        </w:tc>
        <w:tc>
          <w:tcPr>
            <w:tcW w:w="218" w:type="pct"/>
            <w:vAlign w:val="center"/>
          </w:tcPr>
          <w:p w:rsidR="00B9173D" w:rsidRPr="006A291E" w:rsidRDefault="00B9173D" w:rsidP="006A291E">
            <w:pPr>
              <w:spacing w:after="0" w:line="240" w:lineRule="auto"/>
              <w:jc w:val="center"/>
              <w:rPr>
                <w:rFonts w:ascii="Times New Roman" w:hAnsi="Times New Roman" w:cs="Times New Roman"/>
                <w:sz w:val="24"/>
                <w:szCs w:val="24"/>
              </w:rPr>
            </w:pPr>
            <w:r w:rsidRPr="006A291E">
              <w:rPr>
                <w:rFonts w:ascii="Times New Roman" w:hAnsi="Times New Roman" w:cs="Times New Roman"/>
                <w:sz w:val="24"/>
                <w:szCs w:val="24"/>
              </w:rPr>
              <w:t>2</w:t>
            </w:r>
            <w:r>
              <w:rPr>
                <w:rFonts w:ascii="Times New Roman" w:hAnsi="Times New Roman" w:cs="Times New Roman"/>
                <w:sz w:val="24"/>
                <w:szCs w:val="24"/>
              </w:rPr>
              <w:t>0</w:t>
            </w:r>
            <w:r w:rsidRPr="006A291E">
              <w:rPr>
                <w:rFonts w:ascii="Times New Roman" w:hAnsi="Times New Roman" w:cs="Times New Roman"/>
                <w:sz w:val="24"/>
                <w:szCs w:val="24"/>
              </w:rPr>
              <w:t>0</w:t>
            </w:r>
          </w:p>
        </w:tc>
        <w:tc>
          <w:tcPr>
            <w:tcW w:w="395" w:type="pct"/>
            <w:vAlign w:val="center"/>
          </w:tcPr>
          <w:p w:rsidR="00B9173D" w:rsidRPr="006A291E" w:rsidRDefault="00B9173D" w:rsidP="006A291E">
            <w:pPr>
              <w:spacing w:after="0" w:line="240" w:lineRule="auto"/>
              <w:jc w:val="center"/>
              <w:rPr>
                <w:rFonts w:ascii="Times New Roman" w:hAnsi="Times New Roman" w:cs="Times New Roman"/>
                <w:sz w:val="24"/>
                <w:szCs w:val="24"/>
              </w:rPr>
            </w:pPr>
            <w:r w:rsidRPr="006A291E">
              <w:rPr>
                <w:rFonts w:ascii="Times New Roman" w:hAnsi="Times New Roman" w:cs="Times New Roman"/>
                <w:sz w:val="24"/>
                <w:szCs w:val="24"/>
              </w:rPr>
              <w:t>605,00</w:t>
            </w:r>
          </w:p>
        </w:tc>
        <w:tc>
          <w:tcPr>
            <w:tcW w:w="439" w:type="pct"/>
            <w:vAlign w:val="center"/>
          </w:tcPr>
          <w:p w:rsidR="00B9173D" w:rsidRDefault="00B9173D" w:rsidP="001C5287">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121000,00</w:t>
            </w:r>
          </w:p>
        </w:tc>
        <w:tc>
          <w:tcPr>
            <w:tcW w:w="527" w:type="pct"/>
            <w:vMerge/>
            <w:vAlign w:val="center"/>
          </w:tcPr>
          <w:p w:rsidR="00B9173D" w:rsidRDefault="00B9173D" w:rsidP="001C5287">
            <w:pPr>
              <w:spacing w:after="0" w:line="240" w:lineRule="auto"/>
              <w:jc w:val="center"/>
              <w:rPr>
                <w:rFonts w:ascii="Times New Roman" w:hAnsi="Times New Roman" w:cs="Times New Roman"/>
                <w:sz w:val="24"/>
                <w:szCs w:val="24"/>
              </w:rPr>
            </w:pPr>
          </w:p>
        </w:tc>
        <w:tc>
          <w:tcPr>
            <w:tcW w:w="593" w:type="pct"/>
            <w:vMerge/>
            <w:vAlign w:val="center"/>
          </w:tcPr>
          <w:p w:rsidR="00B9173D" w:rsidRPr="00E02DD1" w:rsidRDefault="00B9173D" w:rsidP="001C5287">
            <w:pPr>
              <w:spacing w:after="0" w:line="240" w:lineRule="auto"/>
              <w:jc w:val="center"/>
              <w:rPr>
                <w:rFonts w:ascii="Times New Roman" w:hAnsi="Times New Roman" w:cs="Times New Roman"/>
                <w:sz w:val="24"/>
                <w:szCs w:val="24"/>
              </w:rPr>
            </w:pPr>
          </w:p>
        </w:tc>
      </w:tr>
      <w:tr w:rsidR="006A291E" w:rsidRPr="00E02DD1" w:rsidTr="006846F0">
        <w:trPr>
          <w:trHeight w:val="403"/>
          <w:jc w:val="center"/>
        </w:trPr>
        <w:tc>
          <w:tcPr>
            <w:tcW w:w="209" w:type="pct"/>
            <w:vAlign w:val="center"/>
          </w:tcPr>
          <w:p w:rsidR="006A291E" w:rsidRPr="00E02DD1" w:rsidRDefault="006A291E" w:rsidP="0076733D">
            <w:pPr>
              <w:spacing w:after="0" w:line="240" w:lineRule="auto"/>
              <w:jc w:val="center"/>
              <w:rPr>
                <w:rFonts w:ascii="Times New Roman" w:hAnsi="Times New Roman" w:cs="Times New Roman"/>
                <w:sz w:val="24"/>
                <w:szCs w:val="24"/>
              </w:rPr>
            </w:pPr>
          </w:p>
        </w:tc>
        <w:tc>
          <w:tcPr>
            <w:tcW w:w="912" w:type="pct"/>
            <w:vAlign w:val="center"/>
          </w:tcPr>
          <w:p w:rsidR="006A291E" w:rsidRPr="00E02DD1" w:rsidRDefault="006A291E"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ИТОГО</w:t>
            </w:r>
          </w:p>
        </w:tc>
        <w:tc>
          <w:tcPr>
            <w:tcW w:w="2759" w:type="pct"/>
            <w:gridSpan w:val="5"/>
            <w:vAlign w:val="center"/>
          </w:tcPr>
          <w:p w:rsidR="006A291E" w:rsidRPr="00E02DD1" w:rsidRDefault="006A291E" w:rsidP="0076733D">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211000</w:t>
            </w:r>
            <w:r w:rsidRPr="00E02DD1">
              <w:rPr>
                <w:rFonts w:ascii="Times New Roman" w:hAnsi="Times New Roman" w:cs="Times New Roman"/>
                <w:sz w:val="24"/>
                <w:szCs w:val="24"/>
              </w:rPr>
              <w:t>,00</w:t>
            </w:r>
          </w:p>
        </w:tc>
        <w:tc>
          <w:tcPr>
            <w:tcW w:w="527" w:type="pct"/>
            <w:vAlign w:val="center"/>
          </w:tcPr>
          <w:p w:rsidR="006A291E" w:rsidRPr="00E02DD1" w:rsidRDefault="006A291E" w:rsidP="0076733D">
            <w:pPr>
              <w:spacing w:after="0" w:line="240" w:lineRule="auto"/>
              <w:jc w:val="center"/>
              <w:rPr>
                <w:rFonts w:ascii="Times New Roman" w:hAnsi="Times New Roman" w:cs="Times New Roman"/>
                <w:sz w:val="24"/>
                <w:szCs w:val="24"/>
              </w:rPr>
            </w:pPr>
          </w:p>
        </w:tc>
        <w:tc>
          <w:tcPr>
            <w:tcW w:w="593" w:type="pct"/>
            <w:vAlign w:val="center"/>
          </w:tcPr>
          <w:p w:rsidR="006A291E" w:rsidRPr="00E02DD1" w:rsidRDefault="006A291E" w:rsidP="0076733D">
            <w:pPr>
              <w:spacing w:after="0" w:line="240" w:lineRule="auto"/>
              <w:jc w:val="center"/>
              <w:rPr>
                <w:rFonts w:ascii="Times New Roman" w:hAnsi="Times New Roman" w:cs="Times New Roman"/>
                <w:sz w:val="24"/>
                <w:szCs w:val="24"/>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6DEC"/>
    <w:rsid w:val="001376E8"/>
    <w:rsid w:val="00140F1A"/>
    <w:rsid w:val="00143FED"/>
    <w:rsid w:val="00150A3B"/>
    <w:rsid w:val="00153270"/>
    <w:rsid w:val="001542EC"/>
    <w:rsid w:val="001553A2"/>
    <w:rsid w:val="00155B7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F028E"/>
    <w:rsid w:val="00210FE6"/>
    <w:rsid w:val="002111EA"/>
    <w:rsid w:val="00211F7D"/>
    <w:rsid w:val="00212B00"/>
    <w:rsid w:val="0021444C"/>
    <w:rsid w:val="002215E1"/>
    <w:rsid w:val="00221795"/>
    <w:rsid w:val="002256CB"/>
    <w:rsid w:val="002314E8"/>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7EC3"/>
    <w:rsid w:val="002A6429"/>
    <w:rsid w:val="002B04E8"/>
    <w:rsid w:val="002B254F"/>
    <w:rsid w:val="002B59DA"/>
    <w:rsid w:val="002C0D77"/>
    <w:rsid w:val="002C33A7"/>
    <w:rsid w:val="002C70EC"/>
    <w:rsid w:val="002D49B7"/>
    <w:rsid w:val="002D5E7A"/>
    <w:rsid w:val="002D67AD"/>
    <w:rsid w:val="002E0662"/>
    <w:rsid w:val="002E5160"/>
    <w:rsid w:val="002F0A78"/>
    <w:rsid w:val="002F1C5F"/>
    <w:rsid w:val="002F2E5F"/>
    <w:rsid w:val="002F6CCF"/>
    <w:rsid w:val="002F7CAD"/>
    <w:rsid w:val="003037CB"/>
    <w:rsid w:val="00304A9D"/>
    <w:rsid w:val="00307280"/>
    <w:rsid w:val="00311B56"/>
    <w:rsid w:val="00316D5E"/>
    <w:rsid w:val="00323551"/>
    <w:rsid w:val="00330817"/>
    <w:rsid w:val="00333CA8"/>
    <w:rsid w:val="00336392"/>
    <w:rsid w:val="0033714E"/>
    <w:rsid w:val="00341F9A"/>
    <w:rsid w:val="003420F3"/>
    <w:rsid w:val="003508E5"/>
    <w:rsid w:val="00353988"/>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A505D"/>
    <w:rsid w:val="003B0F64"/>
    <w:rsid w:val="003B4901"/>
    <w:rsid w:val="003B698F"/>
    <w:rsid w:val="003C09AF"/>
    <w:rsid w:val="003C3C8E"/>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888"/>
    <w:rsid w:val="00461CFE"/>
    <w:rsid w:val="00463290"/>
    <w:rsid w:val="0046654C"/>
    <w:rsid w:val="00467F6F"/>
    <w:rsid w:val="004918C6"/>
    <w:rsid w:val="00492292"/>
    <w:rsid w:val="00495363"/>
    <w:rsid w:val="00497DA5"/>
    <w:rsid w:val="004A2E0F"/>
    <w:rsid w:val="004A3C6C"/>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176E"/>
    <w:rsid w:val="005927BA"/>
    <w:rsid w:val="005964D5"/>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25E8"/>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189B"/>
    <w:rsid w:val="00683100"/>
    <w:rsid w:val="006846F0"/>
    <w:rsid w:val="00685F0A"/>
    <w:rsid w:val="006900B6"/>
    <w:rsid w:val="0069019B"/>
    <w:rsid w:val="00691B13"/>
    <w:rsid w:val="0069414F"/>
    <w:rsid w:val="006945A8"/>
    <w:rsid w:val="006960CF"/>
    <w:rsid w:val="006A0BED"/>
    <w:rsid w:val="006A291E"/>
    <w:rsid w:val="006B48E4"/>
    <w:rsid w:val="006B605B"/>
    <w:rsid w:val="006C2BD5"/>
    <w:rsid w:val="006C2F82"/>
    <w:rsid w:val="006C512F"/>
    <w:rsid w:val="006C6589"/>
    <w:rsid w:val="006C6AD3"/>
    <w:rsid w:val="006D06EF"/>
    <w:rsid w:val="006D3387"/>
    <w:rsid w:val="006D5F06"/>
    <w:rsid w:val="006E0251"/>
    <w:rsid w:val="006E0450"/>
    <w:rsid w:val="006E0F0E"/>
    <w:rsid w:val="006E64E9"/>
    <w:rsid w:val="006E7EA4"/>
    <w:rsid w:val="006F0CF8"/>
    <w:rsid w:val="006F0DFC"/>
    <w:rsid w:val="006F1417"/>
    <w:rsid w:val="006F3F94"/>
    <w:rsid w:val="006F4950"/>
    <w:rsid w:val="006F55FA"/>
    <w:rsid w:val="006F60A9"/>
    <w:rsid w:val="00703961"/>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E1577"/>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97093"/>
    <w:rsid w:val="009A7436"/>
    <w:rsid w:val="009B0211"/>
    <w:rsid w:val="009B112B"/>
    <w:rsid w:val="009B2E1E"/>
    <w:rsid w:val="009C3657"/>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D1C9C"/>
    <w:rsid w:val="00AD4636"/>
    <w:rsid w:val="00AD64EB"/>
    <w:rsid w:val="00AD6517"/>
    <w:rsid w:val="00AD7AA2"/>
    <w:rsid w:val="00AE08FD"/>
    <w:rsid w:val="00AE1783"/>
    <w:rsid w:val="00AE3EAC"/>
    <w:rsid w:val="00AE5A80"/>
    <w:rsid w:val="00AE7B0F"/>
    <w:rsid w:val="00AF7859"/>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3DDF"/>
    <w:rsid w:val="00B71AD9"/>
    <w:rsid w:val="00B8264C"/>
    <w:rsid w:val="00B8360A"/>
    <w:rsid w:val="00B83EC5"/>
    <w:rsid w:val="00B84624"/>
    <w:rsid w:val="00B87A52"/>
    <w:rsid w:val="00B9173D"/>
    <w:rsid w:val="00B94AD0"/>
    <w:rsid w:val="00B97705"/>
    <w:rsid w:val="00BA2FC0"/>
    <w:rsid w:val="00BA6DB0"/>
    <w:rsid w:val="00BC1058"/>
    <w:rsid w:val="00BC189D"/>
    <w:rsid w:val="00BC4440"/>
    <w:rsid w:val="00BD24C3"/>
    <w:rsid w:val="00BD2E17"/>
    <w:rsid w:val="00BD2E56"/>
    <w:rsid w:val="00BD3B6C"/>
    <w:rsid w:val="00BD4333"/>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63C"/>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F5773"/>
    <w:rsid w:val="00CF667D"/>
    <w:rsid w:val="00D000A5"/>
    <w:rsid w:val="00D07274"/>
    <w:rsid w:val="00D13F5C"/>
    <w:rsid w:val="00D15364"/>
    <w:rsid w:val="00D24958"/>
    <w:rsid w:val="00D26FD0"/>
    <w:rsid w:val="00D27721"/>
    <w:rsid w:val="00D30511"/>
    <w:rsid w:val="00D35130"/>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79CA"/>
    <w:rsid w:val="00DC1504"/>
    <w:rsid w:val="00DC6CA1"/>
    <w:rsid w:val="00DD33B3"/>
    <w:rsid w:val="00DD384D"/>
    <w:rsid w:val="00DD45BE"/>
    <w:rsid w:val="00DD6F84"/>
    <w:rsid w:val="00DD70FA"/>
    <w:rsid w:val="00DE12F5"/>
    <w:rsid w:val="00DF172D"/>
    <w:rsid w:val="00DF6D4B"/>
    <w:rsid w:val="00E02B6E"/>
    <w:rsid w:val="00E02DD1"/>
    <w:rsid w:val="00E04A97"/>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B7059"/>
    <w:rsid w:val="00EC30FC"/>
    <w:rsid w:val="00EC3145"/>
    <w:rsid w:val="00EC4546"/>
    <w:rsid w:val="00EC59B9"/>
    <w:rsid w:val="00EC5A76"/>
    <w:rsid w:val="00EC653D"/>
    <w:rsid w:val="00ED4758"/>
    <w:rsid w:val="00EE76BF"/>
    <w:rsid w:val="00EF0B35"/>
    <w:rsid w:val="00EF0FC8"/>
    <w:rsid w:val="00EF3639"/>
    <w:rsid w:val="00EF3760"/>
    <w:rsid w:val="00EF4FBD"/>
    <w:rsid w:val="00EF513F"/>
    <w:rsid w:val="00F0203E"/>
    <w:rsid w:val="00F03F5F"/>
    <w:rsid w:val="00F05544"/>
    <w:rsid w:val="00F10A22"/>
    <w:rsid w:val="00F23A02"/>
    <w:rsid w:val="00F23B28"/>
    <w:rsid w:val="00F24134"/>
    <w:rsid w:val="00F335E6"/>
    <w:rsid w:val="00F33B32"/>
    <w:rsid w:val="00F443C8"/>
    <w:rsid w:val="00F45417"/>
    <w:rsid w:val="00F509F3"/>
    <w:rsid w:val="00F51B6F"/>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16461</TotalTime>
  <Pages>1</Pages>
  <Words>196</Words>
  <Characters>1121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172</cp:revision>
  <cp:lastPrinted>2021-07-15T06:49:00Z</cp:lastPrinted>
  <dcterms:created xsi:type="dcterms:W3CDTF">2018-05-25T08:38:00Z</dcterms:created>
  <dcterms:modified xsi:type="dcterms:W3CDTF">2021-08-04T03:44:00Z</dcterms:modified>
</cp:coreProperties>
</file>